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0E" w:rsidRDefault="00385E0E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408.5pt;margin-top:-32.85pt;width:165.45pt;height:45.1pt;z-index:251652096;visibility:visible" filled="f" stroked="f">
            <v:textbox>
              <w:txbxContent>
                <w:p w:rsidR="00385E0E" w:rsidRDefault="00385E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  <w:lang w:val="es-ES"/>
                    </w:rPr>
                    <w:t>08/01/2018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style="position:absolute;margin-left:12.05pt;margin-top:-61.15pt;width:142.9pt;height:101pt;z-index:251648000;visibility:visible">
            <v:imagedata r:id="rId7" o:title=""/>
          </v:shape>
        </w:pict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pict>
          <v:shape id="_x0000_s1029" type="#_x0000_t202" style="position:absolute;margin-left:72.95pt;margin-top:9.15pt;width:436.55pt;height:155.6pt;z-index:251653120;visibility:visible" filled="f" stroked="f">
            <v:textbox style="mso-fit-shape-to-text:t">
              <w:txbxContent>
                <w:p w:rsidR="00385E0E" w:rsidRDefault="00385E0E">
                  <w:pPr>
                    <w:jc w:val="center"/>
                    <w:rPr>
                      <w:rFonts w:ascii="Century Gothic" w:hAnsi="Century Gothic" w:cs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/>
                      <w:color w:val="231F20"/>
                      <w:spacing w:val="-1"/>
                      <w:position w:val="1"/>
                      <w:sz w:val="52"/>
                      <w:szCs w:val="52"/>
                      <w:lang w:val="es-ES"/>
                    </w:rPr>
                    <w:t>Informe Semanal Electricidad</w:t>
                  </w:r>
                </w:p>
              </w:txbxContent>
            </v:textbox>
          </v:shape>
        </w:pict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5E0E" w:rsidRDefault="00385E0E">
      <w:pPr>
        <w:spacing w:after="0"/>
        <w:rPr>
          <w:rFonts w:ascii="Times New Roman" w:hAnsi="Times New Roman" w:cs="Times New Roman"/>
        </w:rPr>
        <w:sectPr w:rsidR="00385E0E">
          <w:headerReference w:type="default" r:id="rId8"/>
          <w:type w:val="continuous"/>
          <w:pgSz w:w="11920" w:h="16840"/>
          <w:pgMar w:top="1000" w:right="1680" w:bottom="280" w:left="40" w:header="188" w:footer="720" w:gutter="0"/>
          <w:cols w:space="720"/>
        </w:sectPr>
      </w:pPr>
    </w:p>
    <w:p w:rsidR="00385E0E" w:rsidRDefault="00385E0E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pict>
          <v:group id="Grupo 103" o:spid="_x0000_s1030" style="position:absolute;margin-left:22.7pt;margin-top:10.4pt;width:534.1pt;height:680.25pt;z-index:251657216" coordsize="67834,88736">
            <v:roundrect id="_x0000_s1031" style="position:absolute;left:1908;top:2226;width:65926;height:86510;visibility:visible;v-text-anchor:middle" arcsize="5534f" filled="f" strokecolor="#d8d8d8" strokeweight="14pt"/>
            <v:group id="Grupo 102" o:spid="_x0000_s1032" style="position:absolute;width:6635;height:6762" coordorigin="-79" coordsize="6635,6762">
              <v:oval id="Elipse 101" o:spid="_x0000_s1033" style="position:absolute;top:397;width:6042;height:6043;visibility:visible;v-text-anchor:middle" stroked="f" strokeweight="2pt"/>
              <v:shape id="Imagen 100" o:spid="_x0000_s1034" type="#_x0000_t75" style="position:absolute;left:-79;width:6635;height:6762;visibility:visible">
                <v:imagedata r:id="rId9" o:title="" gain="19661f" blacklevel="22938f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t>00251659264</w:t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5E0E" w:rsidRDefault="00385E0E">
      <w:pPr>
        <w:spacing w:after="0" w:line="500" w:lineRule="exact"/>
        <w:ind w:left="1440" w:right="-103"/>
        <w:rPr>
          <w:sz w:val="42"/>
          <w:szCs w:val="42"/>
          <w:lang w:val="es-ES"/>
        </w:rPr>
      </w:pPr>
    </w:p>
    <w:p w:rsidR="00385E0E" w:rsidRDefault="00385E0E">
      <w:pPr>
        <w:spacing w:after="0" w:line="518" w:lineRule="exact"/>
        <w:ind w:right="-20"/>
        <w:rPr>
          <w:sz w:val="44"/>
          <w:szCs w:val="44"/>
          <w:lang w:val="es-ES"/>
        </w:rPr>
      </w:pPr>
      <w:r>
        <w:rPr>
          <w:noProof/>
          <w:lang w:val="es-ES" w:eastAsia="es-ES"/>
        </w:rPr>
        <w:pict>
          <v:shape id="_x0000_s1035" type="#_x0000_t202" style="position:absolute;margin-left:58.5pt;margin-top:11.1pt;width:478pt;height:597.3pt;z-index:251651072;visibility:visible" filled="f" stroked="f">
            <v:textbox>
              <w:txbxContent>
                <w:p w:rsidR="00385E0E" w:rsidRDefault="00385E0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>La producción de electricidad a partir de energía eólica batió todos los récords el pasado 3 de enero. En España, la eólica generó 267 GWh cubriendo el 37% de la demanda total. A nivel europeo, se generaron 2.128 GWh cubriendo casi el 23% de toda la demanda europea.</w:t>
                  </w:r>
                </w:p>
                <w:p w:rsidR="00385E0E" w:rsidRDefault="00385E0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385E0E" w:rsidRDefault="00385E0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>La semana 1 cierra con un precio medio Spot de 36,09 €/MWh, 3,71 €/MWh por debajo del promedio de la semana anterior y 7,41 €/MWh por debajo los 43,5 €/MWh que cotizaba el mercado de futuros antes de su inicio. La causa principal de esta bajada ha sido la desaparición del hueco térmico a causa de una producción eólica muy elevada. Sin embargo, los precios en las horas punta se han mantenido en valores normales, por tanto, no se dan señales bajistas a los futuros a largo plazo, los cuales se mantienen en valores constantes. Los futuros a corto y medio plazo han respondido a precio spot con precios a la baja.</w:t>
                  </w:r>
                </w:p>
                <w:p w:rsidR="00385E0E" w:rsidRDefault="00385E0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385E0E" w:rsidRDefault="00385E0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lang w:val="es-ES"/>
        </w:rPr>
        <w:br w:type="column"/>
      </w:r>
    </w:p>
    <w:p w:rsidR="00385E0E" w:rsidRDefault="00385E0E">
      <w:pPr>
        <w:spacing w:after="0"/>
        <w:rPr>
          <w:rFonts w:ascii="Times New Roman" w:hAnsi="Times New Roman" w:cs="Times New Roman"/>
          <w:lang w:val="es-ES"/>
        </w:rPr>
        <w:sectPr w:rsidR="00385E0E">
          <w:type w:val="continuous"/>
          <w:pgSz w:w="11920" w:h="16840"/>
          <w:pgMar w:top="1000" w:right="1680" w:bottom="280" w:left="40" w:header="720" w:footer="720" w:gutter="0"/>
          <w:cols w:num="2" w:space="720" w:equalWidth="0">
            <w:col w:w="2991" w:space="1212"/>
            <w:col w:w="5997"/>
          </w:cols>
        </w:sect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500" w:lineRule="exact"/>
        <w:ind w:left="1573" w:right="-20"/>
        <w:rPr>
          <w:sz w:val="42"/>
          <w:szCs w:val="42"/>
          <w:lang w:val="es-ES"/>
        </w:rPr>
      </w:pPr>
    </w:p>
    <w:p w:rsidR="00385E0E" w:rsidRDefault="00385E0E">
      <w:pPr>
        <w:spacing w:after="0"/>
        <w:rPr>
          <w:rFonts w:ascii="Times New Roman" w:hAnsi="Times New Roman" w:cs="Times New Roman"/>
          <w:lang w:val="es-ES"/>
        </w:rPr>
        <w:sectPr w:rsidR="00385E0E">
          <w:type w:val="continuous"/>
          <w:pgSz w:w="11920" w:h="16840"/>
          <w:pgMar w:top="1000" w:right="1680" w:bottom="280" w:left="40" w:header="720" w:footer="720" w:gutter="0"/>
          <w:cols w:space="720"/>
        </w:sectPr>
      </w:pPr>
    </w:p>
    <w:p w:rsidR="00385E0E" w:rsidRDefault="00385E0E">
      <w:pPr>
        <w:spacing w:before="8" w:after="0" w:line="190" w:lineRule="exact"/>
        <w:rPr>
          <w:rFonts w:ascii="Times New Roman" w:hAnsi="Times New Roman" w:cs="Times New Roman"/>
          <w:sz w:val="19"/>
          <w:szCs w:val="19"/>
          <w:lang w:val="es-ES"/>
        </w:rPr>
      </w:pPr>
      <w:r>
        <w:rPr>
          <w:noProof/>
          <w:lang w:val="es-ES" w:eastAsia="es-ES"/>
        </w:rPr>
        <w:pict>
          <v:shape id="_x0000_s1036" type="#_x0000_t75" style="position:absolute;margin-left:12.05pt;margin-top:-61.3pt;width:142.9pt;height:100.95pt;z-index:251650048;visibility:visible">
            <v:imagedata r:id="rId7" o:title=""/>
          </v:shape>
        </w:pict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Picture 12" o:spid="_x0000_s1037" type="#_x0000_t75" alt="http://www.energiasinfronteras.org/images/stories/logos/Logo_OMIE_RGB.jpg" style="position:absolute;margin-left:23.5pt;margin-top:6.7pt;width:98.15pt;height:46.75pt;z-index:251654144;visibility:visible">
            <v:imagedata r:id="rId10" o:title=""/>
          </v:shape>
        </w:pict>
      </w:r>
    </w:p>
    <w:p w:rsidR="00385E0E" w:rsidRDefault="00385E0E">
      <w:pPr>
        <w:tabs>
          <w:tab w:val="left" w:pos="885"/>
        </w:tabs>
        <w:spacing w:after="0" w:line="480" w:lineRule="exact"/>
        <w:ind w:right="-20"/>
        <w:rPr>
          <w:sz w:val="42"/>
          <w:szCs w:val="42"/>
          <w:lang w:val="es-ES"/>
        </w:rPr>
      </w:pPr>
      <w:r>
        <w:rPr>
          <w:noProof/>
          <w:lang w:val="es-ES" w:eastAsia="es-ES"/>
        </w:rPr>
        <w:pict>
          <v:shape id="_x0000_s1038" type="#_x0000_t202" style="position:absolute;margin-left:122.5pt;margin-top:6.35pt;width:231.75pt;height:38.85pt;z-index:251655168;visibility:visible" filled="f" stroked="f">
            <v:textbox>
              <w:txbxContent>
                <w:p w:rsidR="00385E0E" w:rsidRDefault="00385E0E">
                  <w:pPr>
                    <w:rPr>
                      <w:rFonts w:ascii="Century Gothic" w:hAnsi="Century Gothic" w:cs="Century Gothic"/>
                      <w:b/>
                      <w:bCs/>
                      <w:sz w:val="40"/>
                      <w:szCs w:val="40"/>
                      <w:lang w:val="es-ES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40"/>
                      <w:szCs w:val="40"/>
                      <w:lang w:val="es-ES"/>
                    </w:rPr>
                    <w:t>Mercado diario</w:t>
                  </w:r>
                </w:p>
              </w:txbxContent>
            </v:textbox>
          </v:shape>
        </w:pict>
      </w:r>
      <w:r>
        <w:rPr>
          <w:sz w:val="42"/>
          <w:szCs w:val="42"/>
          <w:lang w:val="es-ES"/>
        </w:rPr>
        <w:tab/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roundrect id="75 Rectángulo redondeado" o:spid="_x0000_s1039" style="position:absolute;margin-left:31.75pt;margin-top:4.55pt;width:530.3pt;height:677.5pt;z-index:251658240;visibility:visible;mso-position-horizontal-relative:page;v-text-anchor:middle" arcsize="5534f" filled="f" strokecolor="#d8d8d8" strokeweight="14pt">
            <w10:wrap anchorx="page"/>
          </v:roundrect>
        </w:pict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Imagen 4" o:spid="_x0000_s1040" type="#_x0000_t75" style="position:absolute;margin-left:46.7pt;margin-top:3.35pt;width:497pt;height:39.25pt;z-index:251664384;visibility:visible">
            <v:imagedata r:id="rId11" o:title=""/>
            <w10:wrap type="square"/>
          </v:shape>
        </w:pict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Imagen 5" o:spid="_x0000_s1041" type="#_x0000_t75" style="position:absolute;margin-left:42.25pt;margin-top:7.6pt;width:510pt;height:249.9pt;z-index:251665408;visibility:visible;mso-position-horizontal-relative:page">
            <v:imagedata r:id="rId12" o:title=""/>
            <w10:wrap type="square" anchorx="page"/>
          </v:shape>
        </w:pict>
      </w: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  <w:r>
        <w:rPr>
          <w:noProof/>
          <w:lang w:val="es-ES" w:eastAsia="es-ES"/>
        </w:rPr>
        <w:pict>
          <v:shape id="Imagen 8" o:spid="_x0000_s1042" type="#_x0000_t75" style="position:absolute;margin-left:40pt;margin-top:13.35pt;width:510pt;height:173.4pt;z-index:251661312;visibility:visible">
            <v:imagedata r:id="rId13" o:title=""/>
            <w10:wrap type="square"/>
          </v:shape>
        </w:pict>
      </w: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  <w:r>
        <w:rPr>
          <w:noProof/>
          <w:lang w:val="es-ES" w:eastAsia="es-ES"/>
        </w:rPr>
        <w:pict>
          <v:shape id="Imagen 12" o:spid="_x0000_s1043" type="#_x0000_t75" style="position:absolute;margin-left:42.25pt;margin-top:21.85pt;width:510pt;height:81.65pt;z-index:251662336;visibility:visible;mso-position-horizontal-relative:page">
            <v:imagedata r:id="rId14" o:title=""/>
            <w10:wrap type="square" anchorx="page"/>
          </v:shape>
        </w:pict>
      </w: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</w:p>
    <w:p w:rsidR="00385E0E" w:rsidRDefault="00385E0E">
      <w:pPr>
        <w:spacing w:after="0" w:line="500" w:lineRule="exact"/>
        <w:ind w:right="-20"/>
        <w:rPr>
          <w:sz w:val="42"/>
          <w:szCs w:val="42"/>
        </w:rPr>
      </w:pPr>
      <w:r>
        <w:rPr>
          <w:noProof/>
          <w:lang w:val="es-ES" w:eastAsia="es-ES"/>
        </w:rPr>
        <w:pict>
          <v:shape id="Imagen 11" o:spid="_x0000_s1044" type="#_x0000_t75" style="position:absolute;margin-left:62.5pt;margin-top:236.1pt;width:467pt;height:235.7pt;z-index:251667456;visibility:visible;mso-position-horizontal-relative:margin">
            <v:imagedata r:id="rId15" o:title=""/>
            <w10:wrap type="square" anchorx="margin"/>
          </v:shape>
        </w:pict>
      </w:r>
      <w:r>
        <w:rPr>
          <w:noProof/>
          <w:lang w:val="es-ES" w:eastAsia="es-ES"/>
        </w:rPr>
        <w:pict>
          <v:shape id="Imagen 15" o:spid="_x0000_s1045" type="#_x0000_t75" style="position:absolute;margin-left:65.25pt;margin-top:476.5pt;width:467pt;height:235.75pt;z-index:251663360;visibility:visible;mso-position-horizontal-relative:page">
            <v:imagedata r:id="rId16" o:title=""/>
            <w10:wrap type="square" anchorx="page"/>
          </v:shape>
        </w:pict>
      </w:r>
      <w:r>
        <w:t xml:space="preserve"> </w:t>
      </w:r>
      <w:r>
        <w:rPr>
          <w:noProof/>
          <w:lang w:val="es-ES" w:eastAsia="es-ES"/>
        </w:rPr>
        <w:pict>
          <v:shape id="Imagen 10" o:spid="_x0000_s1046" type="#_x0000_t75" style="position:absolute;margin-left:0;margin-top:67.15pt;width:342.1pt;height:164.1pt;z-index:251666432;visibility:visible;mso-position-horizontal:center;mso-position-horizontal-relative:page;mso-position-vertical-relative:text">
            <v:imagedata r:id="rId17" o:title=""/>
            <w10:wrap type="square" anchorx="page"/>
          </v:shape>
        </w:pict>
      </w:r>
      <w:r>
        <w:t xml:space="preserve"> </w:t>
      </w:r>
      <w:r>
        <w:rPr>
          <w:noProof/>
          <w:lang w:val="es-ES" w:eastAsia="es-ES"/>
        </w:rPr>
        <w:pict>
          <v:roundrect id="_x0000_s1047" style="position:absolute;margin-left:33.25pt;margin-top:55.5pt;width:527.25pt;height:673.65pt;z-index:251659264;visibility:visible;mso-position-horizontal-relative:page;mso-position-vertical-relative:text;v-text-anchor:middle" arcsize="5534f" filled="f" strokecolor="#d8d8d8" strokeweight="14pt">
            <w10:wrap anchorx="page"/>
          </v:roundrect>
        </w:pict>
      </w:r>
      <w:r>
        <w:rPr>
          <w:noProof/>
          <w:lang w:val="es-ES" w:eastAsia="es-ES"/>
        </w:rPr>
        <w:pict>
          <v:shape id="_x0000_s1048" type="#_x0000_t202" style="position:absolute;margin-left:126.25pt;margin-top:22.85pt;width:231.75pt;height:38.85pt;z-index:251656192;visibility:visible;mso-position-horizontal-relative:text;mso-position-vertical-relative:text" filled="f" stroked="f">
            <v:textbox>
              <w:txbxContent>
                <w:p w:rsidR="00385E0E" w:rsidRDefault="00385E0E">
                  <w:pPr>
                    <w:rPr>
                      <w:rFonts w:ascii="Century Gothic" w:hAnsi="Century Gothic" w:cs="Century Gothic"/>
                      <w:b/>
                      <w:bCs/>
                      <w:sz w:val="40"/>
                      <w:szCs w:val="40"/>
                      <w:lang w:val="es-ES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40"/>
                      <w:szCs w:val="40"/>
                      <w:lang w:val="es-ES"/>
                    </w:rPr>
                    <w:t>Mercado de futuros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Imagen 1" o:spid="_x0000_s1049" type="#_x0000_t75" style="position:absolute;margin-left:27.25pt;margin-top:14.6pt;width:97.5pt;height:42.15pt;z-index:251660288;visibility:visible;mso-position-horizontal-relative:text;mso-position-vertical-relative:text">
            <v:imagedata r:id="rId18" o:title=""/>
          </v:shape>
        </w:pict>
      </w:r>
      <w:r>
        <w:rPr>
          <w:noProof/>
          <w:lang w:val="es-ES" w:eastAsia="es-ES"/>
        </w:rPr>
        <w:pict>
          <v:group id="Group 30" o:spid="_x0000_s1050" style="position:absolute;margin-left:57.1pt;margin-top:32.25pt;width:5.1pt;height:6.05pt;z-index:-251667456;mso-position-horizontal-relative:text;mso-position-vertical-relative:text" coordorigin="1178,9888" coordsize="102,103">
            <v:shape id="Freeform 31" o:spid="_x0000_s1051" style="position:absolute;left:1178;top:9888;width:102;height:103;visibility:visible;mso-wrap-style:square;v-text-anchor:top" coordsize="102,103" path="m102,l,,,103,102,e" stroked="f">
              <v:path arrowok="t" o:connecttype="custom" o:connectlocs="102,9888;0,9888;0,9991;102,9888" o:connectangles="0,0,0,0"/>
            </v:shape>
          </v:group>
        </w:pict>
      </w:r>
      <w:r>
        <w:rPr>
          <w:noProof/>
          <w:sz w:val="20"/>
          <w:szCs w:val="20"/>
          <w:lang w:val="es-ES" w:eastAsia="es-ES"/>
        </w:rPr>
        <w:t>0</w:t>
      </w:r>
    </w:p>
    <w:sectPr w:rsidR="00385E0E" w:rsidSect="00385E0E">
      <w:pgSz w:w="11920" w:h="16840"/>
      <w:pgMar w:top="1000" w:right="1680" w:bottom="280" w:left="40" w:header="1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0E" w:rsidRDefault="0038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85E0E" w:rsidRDefault="0038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0E" w:rsidRDefault="0038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85E0E" w:rsidRDefault="0038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0E" w:rsidRDefault="00385E0E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.15pt;margin-top:-337.15pt;width:488.15pt;height:344.9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E92"/>
    <w:multiLevelType w:val="hybridMultilevel"/>
    <w:tmpl w:val="3D6493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942F3D"/>
    <w:multiLevelType w:val="hybridMultilevel"/>
    <w:tmpl w:val="20BE6A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3E3C0D"/>
    <w:multiLevelType w:val="hybridMultilevel"/>
    <w:tmpl w:val="E6B0B1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7A1FA4"/>
    <w:multiLevelType w:val="hybridMultilevel"/>
    <w:tmpl w:val="32BE07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3514A6"/>
    <w:multiLevelType w:val="hybridMultilevel"/>
    <w:tmpl w:val="37867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320C51"/>
    <w:multiLevelType w:val="hybridMultilevel"/>
    <w:tmpl w:val="51A6C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584D31"/>
    <w:multiLevelType w:val="hybridMultilevel"/>
    <w:tmpl w:val="597429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210850"/>
    <w:multiLevelType w:val="hybridMultilevel"/>
    <w:tmpl w:val="51A49A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C65963"/>
    <w:multiLevelType w:val="hybridMultilevel"/>
    <w:tmpl w:val="90FA59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0E3B76"/>
    <w:multiLevelType w:val="hybridMultilevel"/>
    <w:tmpl w:val="A920B23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13F1F4A"/>
    <w:multiLevelType w:val="hybridMultilevel"/>
    <w:tmpl w:val="A86CE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8C4B72"/>
    <w:multiLevelType w:val="hybridMultilevel"/>
    <w:tmpl w:val="43D82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2532ED"/>
    <w:multiLevelType w:val="hybridMultilevel"/>
    <w:tmpl w:val="F4C60882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3">
    <w:nsid w:val="61DD2D85"/>
    <w:multiLevelType w:val="hybridMultilevel"/>
    <w:tmpl w:val="E3585316"/>
    <w:lvl w:ilvl="0" w:tplc="040A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E0E"/>
    <w:rsid w:val="003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</Words>
  <Characters>109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subject/>
  <dc:creator>Josu Luengo</dc:creator>
  <cp:keywords/>
  <dc:description/>
  <cp:lastModifiedBy>SAGARDOZALE</cp:lastModifiedBy>
  <cp:revision>2</cp:revision>
  <cp:lastPrinted>2017-07-17T08:59:00Z</cp:lastPrinted>
  <dcterms:created xsi:type="dcterms:W3CDTF">2018-01-12T13:57:00Z</dcterms:created>
  <dcterms:modified xsi:type="dcterms:W3CDTF">2018-01-12T13:57:00Z</dcterms:modified>
</cp:coreProperties>
</file>